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6B99" w14:textId="35305211" w:rsidR="00A406EE" w:rsidRPr="00AF3DB9" w:rsidRDefault="00A406EE" w:rsidP="00A406EE">
      <w:pPr>
        <w:rPr>
          <w:b/>
          <w:bCs/>
          <w:sz w:val="48"/>
          <w:szCs w:val="48"/>
        </w:rPr>
      </w:pPr>
      <w:r w:rsidRPr="00AF3DB9">
        <w:rPr>
          <w:b/>
          <w:bCs/>
          <w:sz w:val="48"/>
          <w:szCs w:val="48"/>
        </w:rPr>
        <w:t xml:space="preserve">Whole </w:t>
      </w:r>
      <w:r w:rsidR="00C545C2">
        <w:rPr>
          <w:b/>
          <w:bCs/>
          <w:sz w:val="48"/>
          <w:szCs w:val="48"/>
        </w:rPr>
        <w:t>B</w:t>
      </w:r>
      <w:r w:rsidRPr="00AF3DB9">
        <w:rPr>
          <w:b/>
          <w:bCs/>
          <w:sz w:val="48"/>
          <w:szCs w:val="48"/>
        </w:rPr>
        <w:t>ody Canine Bone Structure</w:t>
      </w:r>
    </w:p>
    <w:p w14:paraId="545E8214" w14:textId="5A4D88AC" w:rsidR="00A406EE" w:rsidRPr="00C545C2" w:rsidRDefault="00A406EE" w:rsidP="00A406EE">
      <w:pPr>
        <w:rPr>
          <w:sz w:val="28"/>
          <w:szCs w:val="28"/>
        </w:rPr>
      </w:pPr>
      <w:r w:rsidRPr="00C545C2">
        <w:rPr>
          <w:sz w:val="28"/>
          <w:szCs w:val="28"/>
        </w:rPr>
        <w:t>Indicate the following bones</w:t>
      </w:r>
      <w:r w:rsidR="00545C61">
        <w:rPr>
          <w:sz w:val="28"/>
          <w:szCs w:val="28"/>
        </w:rPr>
        <w:t xml:space="preserve"> by labeling the picture</w:t>
      </w:r>
      <w:r w:rsidR="00C545C2" w:rsidRPr="00C545C2">
        <w:rPr>
          <w:sz w:val="28"/>
          <w:szCs w:val="28"/>
        </w:rPr>
        <w:t>:</w:t>
      </w:r>
    </w:p>
    <w:p w14:paraId="503056B3" w14:textId="5220745B" w:rsidR="00A406EE" w:rsidRPr="00545C61" w:rsidRDefault="00A406EE" w:rsidP="00C545C2">
      <w:pPr>
        <w:rPr>
          <w:sz w:val="28"/>
          <w:szCs w:val="28"/>
        </w:rPr>
      </w:pPr>
      <w:r w:rsidRPr="00545C61">
        <w:rPr>
          <w:sz w:val="28"/>
          <w:szCs w:val="28"/>
        </w:rPr>
        <w:t xml:space="preserve">os coxae, tibia, femur, metatarsus, ulna, sternum, fibula, phalanges, humerus, mandible, orbit, </w:t>
      </w:r>
      <w:r w:rsidR="00C545C2" w:rsidRPr="00545C61">
        <w:rPr>
          <w:sz w:val="28"/>
          <w:szCs w:val="28"/>
        </w:rPr>
        <w:t>kneecap</w:t>
      </w:r>
      <w:r w:rsidRPr="00545C61">
        <w:rPr>
          <w:sz w:val="28"/>
          <w:szCs w:val="28"/>
        </w:rPr>
        <w:t xml:space="preserve">, </w:t>
      </w:r>
      <w:r w:rsidR="00A222CB" w:rsidRPr="00545C61">
        <w:rPr>
          <w:sz w:val="28"/>
          <w:szCs w:val="28"/>
        </w:rPr>
        <w:t>hock, pelvis</w:t>
      </w:r>
    </w:p>
    <w:p w14:paraId="4BC3E68A" w14:textId="5026046F" w:rsidR="00BC2606" w:rsidRPr="00C545C2" w:rsidRDefault="00A406EE" w:rsidP="00C545C2">
      <w:pPr>
        <w:ind w:hanging="1440"/>
      </w:pPr>
      <w:r w:rsidRPr="00AF3DB9">
        <w:rPr>
          <w:noProof/>
        </w:rPr>
        <w:drawing>
          <wp:inline distT="0" distB="0" distL="0" distR="0" wp14:anchorId="5ADE955D" wp14:editId="2CC54AC4">
            <wp:extent cx="8230870" cy="6743700"/>
            <wp:effectExtent l="0" t="0" r="0" b="0"/>
            <wp:docPr id="1845487444" name="Picture 1" descr="A drawing of a dog skeleton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87444" name="Picture 1" descr="A drawing of a dog skeleton&#10;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68344" cy="677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5C2" w:rsidRPr="00C545C2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proveedor queofrece igualdad de oportunidades. </w:t>
      </w:r>
      <w:hyperlink r:id="rId10" w:history="1">
        <w:r w:rsidR="00C545C2" w:rsidRPr="00C545C2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="00C545C2" w:rsidRPr="00C545C2">
        <w:rPr>
          <w:rFonts w:ascii="Arial" w:hAnsi="Arial" w:cs="Arial"/>
          <w:sz w:val="16"/>
          <w:szCs w:val="16"/>
        </w:rPr>
        <w:t xml:space="preserve"> </w:t>
      </w:r>
    </w:p>
    <w:sectPr w:rsidR="00BC2606" w:rsidRPr="00C545C2" w:rsidSect="00A406EE">
      <w:headerReference w:type="default" r:id="rId11"/>
      <w:pgSz w:w="12240" w:h="15840"/>
      <w:pgMar w:top="1440" w:right="1440" w:bottom="2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1CBC" w14:textId="77777777" w:rsidR="000D1239" w:rsidRDefault="000D1239" w:rsidP="00C545C2">
      <w:pPr>
        <w:spacing w:after="0" w:line="240" w:lineRule="auto"/>
      </w:pPr>
      <w:r>
        <w:separator/>
      </w:r>
    </w:p>
  </w:endnote>
  <w:endnote w:type="continuationSeparator" w:id="0">
    <w:p w14:paraId="31C0CC8D" w14:textId="77777777" w:rsidR="000D1239" w:rsidRDefault="000D1239" w:rsidP="00C5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7EAE" w14:textId="77777777" w:rsidR="000D1239" w:rsidRDefault="000D1239" w:rsidP="00C545C2">
      <w:pPr>
        <w:spacing w:after="0" w:line="240" w:lineRule="auto"/>
      </w:pPr>
      <w:r>
        <w:separator/>
      </w:r>
    </w:p>
  </w:footnote>
  <w:footnote w:type="continuationSeparator" w:id="0">
    <w:p w14:paraId="7CD4A50E" w14:textId="77777777" w:rsidR="000D1239" w:rsidRDefault="000D1239" w:rsidP="00C5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F691" w14:textId="05A2B0F1" w:rsidR="00C545C2" w:rsidRDefault="00C545C2">
    <w:pPr>
      <w:pStyle w:val="Header"/>
    </w:pPr>
    <w:r>
      <w:rPr>
        <w:noProof/>
      </w:rPr>
      <w:drawing>
        <wp:inline distT="0" distB="0" distL="0" distR="0" wp14:anchorId="4CF77FAC" wp14:editId="682939B1">
          <wp:extent cx="3840813" cy="701101"/>
          <wp:effectExtent l="0" t="0" r="0" b="0"/>
          <wp:docPr id="142274483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4483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EE"/>
    <w:rsid w:val="000D1239"/>
    <w:rsid w:val="00545C61"/>
    <w:rsid w:val="00775EDE"/>
    <w:rsid w:val="00896EE4"/>
    <w:rsid w:val="008B11E7"/>
    <w:rsid w:val="00A222CB"/>
    <w:rsid w:val="00A406EE"/>
    <w:rsid w:val="00BC2606"/>
    <w:rsid w:val="00C02B39"/>
    <w:rsid w:val="00C545C2"/>
    <w:rsid w:val="00CF5570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289BE"/>
  <w15:chartTrackingRefBased/>
  <w15:docId w15:val="{39298689-2C55-5041-A7C8-AD37F9B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EE"/>
  </w:style>
  <w:style w:type="paragraph" w:styleId="Heading1">
    <w:name w:val="heading 1"/>
    <w:basedOn w:val="Normal"/>
    <w:next w:val="Normal"/>
    <w:link w:val="Heading1Char"/>
    <w:uiPriority w:val="9"/>
    <w:qFormat/>
    <w:rsid w:val="00A4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5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5C2"/>
  </w:style>
  <w:style w:type="paragraph" w:styleId="Footer">
    <w:name w:val="footer"/>
    <w:basedOn w:val="Normal"/>
    <w:link w:val="FooterChar"/>
    <w:uiPriority w:val="99"/>
    <w:unhideWhenUsed/>
    <w:rsid w:val="00C54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CSUEC-418351086-272947</_dlc_DocId>
    <_dlc_DocIdUrl xmlns="534e63fc-b63e-4799-879c-61cf4a9df94d">
      <Url>https://colostate.sharepoint.com/sites/CSU_Online_Documentation/_layouts/15/DocIdRedir.aspx?ID=CSUEC-418351086-272947</Url>
      <Description>CSUEC-418351086-272947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A4075F-6A15-4639-8FC4-983582723249}"/>
</file>

<file path=customXml/itemProps2.xml><?xml version="1.0" encoding="utf-8"?>
<ds:datastoreItem xmlns:ds="http://schemas.openxmlformats.org/officeDocument/2006/customXml" ds:itemID="{2083CF73-45D3-4189-9E2C-5A56A8EAC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EEEB0-049F-4C08-AB66-9091F73BA25C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83E27E29-0D1B-4009-BCEB-8E43ADAAA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3</cp:revision>
  <dcterms:created xsi:type="dcterms:W3CDTF">2026-03-02T18:57:00Z</dcterms:created>
  <dcterms:modified xsi:type="dcterms:W3CDTF">2026-04-27T18:53:00Z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97407b62-4715-449c-9044-496c2c02fdf9</vt:lpwstr>
  </property>
</Properties>
</file>